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B8" w:rsidRPr="00301CC6" w:rsidRDefault="00EB7EB8" w:rsidP="00EB7EB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01CC6">
        <w:rPr>
          <w:rFonts w:ascii="Times New Roman" w:hAnsi="Times New Roman" w:cs="Times New Roman"/>
          <w:b/>
          <w:sz w:val="36"/>
          <w:szCs w:val="36"/>
          <w:u w:val="single"/>
        </w:rPr>
        <w:t>DR. B. R. AMBEDKAR GOVT. COLLEGE, KAITHAL</w:t>
      </w:r>
    </w:p>
    <w:p w:rsidR="00EB7EB8" w:rsidRPr="00DC0D5B" w:rsidRDefault="00EB7EB8" w:rsidP="00EB7EB8">
      <w:pPr>
        <w:rPr>
          <w:rFonts w:ascii="Times New Roman" w:hAnsi="Times New Roman" w:cs="Times New Roman"/>
          <w:b/>
          <w:sz w:val="24"/>
          <w:szCs w:val="24"/>
        </w:rPr>
      </w:pPr>
      <w:r w:rsidRPr="00DC0D5B">
        <w:rPr>
          <w:rFonts w:ascii="Times New Roman" w:hAnsi="Times New Roman" w:cs="Times New Roman"/>
          <w:b/>
          <w:sz w:val="24"/>
          <w:szCs w:val="24"/>
        </w:rPr>
        <w:t xml:space="preserve">Lesson Plan: </w:t>
      </w:r>
      <w:r>
        <w:rPr>
          <w:rFonts w:ascii="Times New Roman" w:hAnsi="Times New Roman" w:cs="Times New Roman"/>
          <w:b/>
          <w:sz w:val="24"/>
          <w:szCs w:val="24"/>
        </w:rPr>
        <w:t>July-Nov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(2024-25)        </w:t>
      </w:r>
      <w:r w:rsidRPr="00DC0D5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DC0D5B">
        <w:rPr>
          <w:rFonts w:ascii="Times New Roman" w:hAnsi="Times New Roman" w:cs="Times New Roman"/>
          <w:b/>
          <w:sz w:val="24"/>
          <w:szCs w:val="24"/>
        </w:rPr>
        <w:t>Class: -</w:t>
      </w:r>
      <w:r>
        <w:rPr>
          <w:rFonts w:ascii="Times New Roman" w:hAnsi="Times New Roman" w:cs="Times New Roman"/>
          <w:b/>
          <w:sz w:val="24"/>
          <w:szCs w:val="24"/>
        </w:rPr>
        <w:t xml:space="preserve"> B.Com 5</w:t>
      </w:r>
      <w:r w:rsidRPr="0023100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Semester </w:t>
      </w:r>
    </w:p>
    <w:p w:rsidR="00EB7EB8" w:rsidRDefault="00EB7EB8" w:rsidP="00EB7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D5B">
        <w:rPr>
          <w:rFonts w:ascii="Times New Roman" w:hAnsi="Times New Roman" w:cs="Times New Roman"/>
          <w:b/>
          <w:sz w:val="24"/>
          <w:szCs w:val="24"/>
        </w:rPr>
        <w:t>Name of Assis</w:t>
      </w:r>
      <w:r>
        <w:rPr>
          <w:rFonts w:ascii="Times New Roman" w:hAnsi="Times New Roman" w:cs="Times New Roman"/>
          <w:b/>
          <w:sz w:val="24"/>
          <w:szCs w:val="24"/>
        </w:rPr>
        <w:t xml:space="preserve">tant Professor: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Kritika</w:t>
      </w:r>
      <w:proofErr w:type="spellEnd"/>
      <w:r w:rsidRPr="00DC0D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Subject: - Auditing   </w:t>
      </w:r>
    </w:p>
    <w:p w:rsidR="00EB7EB8" w:rsidRPr="00DC0D5B" w:rsidRDefault="00EB7EB8" w:rsidP="00EB7EB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76"/>
        <w:gridCol w:w="7200"/>
      </w:tblGrid>
      <w:tr w:rsidR="00EB7EB8" w:rsidRPr="00BD035E" w:rsidTr="00D93AE2">
        <w:trPr>
          <w:trHeight w:val="509"/>
        </w:trPr>
        <w:tc>
          <w:tcPr>
            <w:tcW w:w="2376" w:type="dxa"/>
          </w:tcPr>
          <w:p w:rsidR="00EB7EB8" w:rsidRPr="00BD035E" w:rsidRDefault="00EB7EB8" w:rsidP="00D9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5E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200" w:type="dxa"/>
          </w:tcPr>
          <w:p w:rsidR="00EB7EB8" w:rsidRPr="00BD035E" w:rsidRDefault="00EB7EB8" w:rsidP="00D9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5E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EB7EB8" w:rsidRPr="00BD035E" w:rsidTr="00D93AE2">
        <w:trPr>
          <w:trHeight w:val="452"/>
        </w:trPr>
        <w:tc>
          <w:tcPr>
            <w:tcW w:w="2376" w:type="dxa"/>
          </w:tcPr>
          <w:p w:rsidR="00EB7EB8" w:rsidRPr="00BD035E" w:rsidRDefault="00EB7EB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      </w:t>
            </w:r>
          </w:p>
        </w:tc>
        <w:tc>
          <w:tcPr>
            <w:tcW w:w="7200" w:type="dxa"/>
          </w:tcPr>
          <w:p w:rsidR="00EB7EB8" w:rsidRPr="00832CFF" w:rsidRDefault="00EB7EB8" w:rsidP="00D93AE2">
            <w:r>
              <w:t>Auditing Introduction: meaning, Objectives and advantages of auditing; types of audit</w:t>
            </w:r>
          </w:p>
        </w:tc>
      </w:tr>
      <w:tr w:rsidR="00EB7EB8" w:rsidRPr="00BD035E" w:rsidTr="00D93AE2">
        <w:trPr>
          <w:trHeight w:val="452"/>
        </w:trPr>
        <w:tc>
          <w:tcPr>
            <w:tcW w:w="2376" w:type="dxa"/>
          </w:tcPr>
          <w:p w:rsidR="00EB7EB8" w:rsidRPr="00DF47AD" w:rsidRDefault="00EB7EB8" w:rsidP="00D93AE2">
            <w:pPr>
              <w:rPr>
                <w:rFonts w:ascii="Times New Roman" w:hAnsi="Times New Roman" w:cs="Times New Roman"/>
                <w:b/>
              </w:rPr>
            </w:pPr>
            <w:r w:rsidRPr="00DF47AD">
              <w:rPr>
                <w:rFonts w:ascii="Times New Roman" w:hAnsi="Times New Roman" w:cs="Times New Roman"/>
                <w:b/>
              </w:rPr>
              <w:t>August</w:t>
            </w:r>
          </w:p>
        </w:tc>
        <w:tc>
          <w:tcPr>
            <w:tcW w:w="7200" w:type="dxa"/>
          </w:tcPr>
          <w:p w:rsidR="00EB7EB8" w:rsidRPr="00DF47AD" w:rsidRDefault="00EB7EB8" w:rsidP="00D93AE2">
            <w:pPr>
              <w:rPr>
                <w:b/>
              </w:rPr>
            </w:pPr>
          </w:p>
        </w:tc>
      </w:tr>
      <w:tr w:rsidR="00EB7EB8" w:rsidRPr="00BD035E" w:rsidTr="00D93AE2">
        <w:trPr>
          <w:trHeight w:val="480"/>
        </w:trPr>
        <w:tc>
          <w:tcPr>
            <w:tcW w:w="2376" w:type="dxa"/>
          </w:tcPr>
          <w:p w:rsidR="00EB7EB8" w:rsidRPr="00BD035E" w:rsidRDefault="00EB7EB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2      </w:t>
            </w:r>
          </w:p>
        </w:tc>
        <w:tc>
          <w:tcPr>
            <w:tcW w:w="7200" w:type="dxa"/>
          </w:tcPr>
          <w:p w:rsidR="00EB7EB8" w:rsidRDefault="00EB7EB8" w:rsidP="00D93AE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Internal and external audit, proprietary and efficiency audit. Audit process: audit </w:t>
            </w:r>
            <w:proofErr w:type="spellStart"/>
            <w:r>
              <w:t>Programme</w:t>
            </w:r>
            <w:proofErr w:type="spellEnd"/>
          </w:p>
        </w:tc>
      </w:tr>
      <w:tr w:rsidR="00EB7EB8" w:rsidRPr="00BD035E" w:rsidTr="00D93AE2">
        <w:trPr>
          <w:trHeight w:val="480"/>
        </w:trPr>
        <w:tc>
          <w:tcPr>
            <w:tcW w:w="2376" w:type="dxa"/>
          </w:tcPr>
          <w:p w:rsidR="00EB7EB8" w:rsidRPr="00BD035E" w:rsidRDefault="00EB7EB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3      </w:t>
            </w:r>
          </w:p>
        </w:tc>
        <w:tc>
          <w:tcPr>
            <w:tcW w:w="7200" w:type="dxa"/>
          </w:tcPr>
          <w:p w:rsidR="00EB7EB8" w:rsidRDefault="00EB7EB8" w:rsidP="00D93AE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>Audit working papers and evidences; audit of e-commerce transactions</w:t>
            </w:r>
          </w:p>
        </w:tc>
      </w:tr>
      <w:tr w:rsidR="00EB7EB8" w:rsidRPr="00BD035E" w:rsidTr="00D93AE2">
        <w:trPr>
          <w:trHeight w:val="452"/>
        </w:trPr>
        <w:tc>
          <w:tcPr>
            <w:tcW w:w="2376" w:type="dxa"/>
          </w:tcPr>
          <w:p w:rsidR="00EB7EB8" w:rsidRPr="00BD035E" w:rsidRDefault="00EB7EB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4      </w:t>
            </w:r>
          </w:p>
        </w:tc>
        <w:tc>
          <w:tcPr>
            <w:tcW w:w="7200" w:type="dxa"/>
          </w:tcPr>
          <w:p w:rsidR="00EB7EB8" w:rsidRDefault="00EB7EB8" w:rsidP="00D93AE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>Methods of audit work: routine checking and</w:t>
            </w:r>
          </w:p>
        </w:tc>
      </w:tr>
      <w:tr w:rsidR="00EB7EB8" w:rsidRPr="00BD035E" w:rsidTr="00D93AE2">
        <w:trPr>
          <w:trHeight w:val="452"/>
        </w:trPr>
        <w:tc>
          <w:tcPr>
            <w:tcW w:w="2376" w:type="dxa"/>
          </w:tcPr>
          <w:p w:rsidR="00EB7EB8" w:rsidRDefault="00EB7EB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</w:t>
            </w:r>
          </w:p>
        </w:tc>
        <w:tc>
          <w:tcPr>
            <w:tcW w:w="7200" w:type="dxa"/>
          </w:tcPr>
          <w:p w:rsidR="00EB7EB8" w:rsidRDefault="00EB7EB8" w:rsidP="00D93AE2">
            <w:pPr>
              <w:jc w:val="both"/>
            </w:pPr>
            <w:r>
              <w:t>Test checking</w:t>
            </w:r>
          </w:p>
        </w:tc>
      </w:tr>
      <w:tr w:rsidR="00EB7EB8" w:rsidRPr="00BD035E" w:rsidTr="00D93AE2">
        <w:trPr>
          <w:trHeight w:val="480"/>
        </w:trPr>
        <w:tc>
          <w:tcPr>
            <w:tcW w:w="2376" w:type="dxa"/>
          </w:tcPr>
          <w:p w:rsidR="00EB7EB8" w:rsidRPr="00BD035E" w:rsidRDefault="00EB7EB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6 </w:t>
            </w:r>
          </w:p>
        </w:tc>
        <w:tc>
          <w:tcPr>
            <w:tcW w:w="7200" w:type="dxa"/>
          </w:tcPr>
          <w:p w:rsidR="00EB7EB8" w:rsidRDefault="00EB7EB8" w:rsidP="00D93AE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>Internal control and internal checking system</w:t>
            </w:r>
          </w:p>
        </w:tc>
      </w:tr>
      <w:tr w:rsidR="00EB7EB8" w:rsidRPr="00BD035E" w:rsidTr="00D93AE2">
        <w:trPr>
          <w:trHeight w:val="452"/>
        </w:trPr>
        <w:tc>
          <w:tcPr>
            <w:tcW w:w="2376" w:type="dxa"/>
          </w:tcPr>
          <w:p w:rsidR="00EB7EB8" w:rsidRPr="00BD035E" w:rsidRDefault="00EB7EB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      </w:t>
            </w:r>
          </w:p>
        </w:tc>
        <w:tc>
          <w:tcPr>
            <w:tcW w:w="7200" w:type="dxa"/>
          </w:tcPr>
          <w:p w:rsidR="00EB7EB8" w:rsidRDefault="00EB7EB8" w:rsidP="00D93AE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Vouching: meaning, objectives and importance of vouching; </w:t>
            </w:r>
          </w:p>
        </w:tc>
      </w:tr>
      <w:tr w:rsidR="00EB7EB8" w:rsidRPr="00BD035E" w:rsidTr="00D93AE2">
        <w:trPr>
          <w:trHeight w:val="452"/>
        </w:trPr>
        <w:tc>
          <w:tcPr>
            <w:tcW w:w="2376" w:type="dxa"/>
          </w:tcPr>
          <w:p w:rsidR="00EB7EB8" w:rsidRPr="00BD035E" w:rsidRDefault="00EB7EB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8      </w:t>
            </w:r>
          </w:p>
        </w:tc>
        <w:tc>
          <w:tcPr>
            <w:tcW w:w="7200" w:type="dxa"/>
          </w:tcPr>
          <w:p w:rsidR="00EB7EB8" w:rsidRDefault="00EB7EB8" w:rsidP="00EB7EB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>vouching of cash books, purchase book, sale book, bill receivable book, bill payable book</w:t>
            </w:r>
          </w:p>
        </w:tc>
      </w:tr>
      <w:tr w:rsidR="00EB7EB8" w:rsidRPr="00BD035E" w:rsidTr="00D93AE2">
        <w:trPr>
          <w:trHeight w:val="452"/>
        </w:trPr>
        <w:tc>
          <w:tcPr>
            <w:tcW w:w="2376" w:type="dxa"/>
          </w:tcPr>
          <w:p w:rsidR="00EB7EB8" w:rsidRDefault="00EB7EB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9</w:t>
            </w:r>
          </w:p>
        </w:tc>
        <w:tc>
          <w:tcPr>
            <w:tcW w:w="7200" w:type="dxa"/>
          </w:tcPr>
          <w:p w:rsidR="00EB7EB8" w:rsidRDefault="00EB7EB8" w:rsidP="00D93AE2">
            <w:pPr>
              <w:jc w:val="both"/>
            </w:pPr>
            <w:r>
              <w:t>journal proper and debtor creditor ledgers</w:t>
            </w:r>
          </w:p>
        </w:tc>
      </w:tr>
      <w:tr w:rsidR="00EB7EB8" w:rsidRPr="00BD035E" w:rsidTr="00D93AE2">
        <w:trPr>
          <w:trHeight w:val="480"/>
        </w:trPr>
        <w:tc>
          <w:tcPr>
            <w:tcW w:w="2376" w:type="dxa"/>
          </w:tcPr>
          <w:p w:rsidR="00EB7EB8" w:rsidRPr="00BD035E" w:rsidRDefault="00EB7EB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10    </w:t>
            </w:r>
            <w:r w:rsidRPr="00BD03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0" w:type="dxa"/>
          </w:tcPr>
          <w:p w:rsidR="00EB7EB8" w:rsidRDefault="00EB7EB8" w:rsidP="00D93AE2">
            <w:pPr>
              <w:rPr>
                <w:rFonts w:ascii="Times New Roman" w:eastAsia="Times New Roman" w:hAnsi="Times New Roman" w:cs="Times New Roman"/>
              </w:rPr>
            </w:pPr>
            <w:r>
              <w:t>Verification of assets and liabilities. Audit of limited companies:</w:t>
            </w:r>
          </w:p>
        </w:tc>
      </w:tr>
      <w:tr w:rsidR="00EB7EB8" w:rsidRPr="00BD035E" w:rsidTr="00D93AE2">
        <w:trPr>
          <w:trHeight w:val="452"/>
        </w:trPr>
        <w:tc>
          <w:tcPr>
            <w:tcW w:w="2376" w:type="dxa"/>
          </w:tcPr>
          <w:p w:rsidR="00EB7EB8" w:rsidRPr="00BD035E" w:rsidRDefault="00EB7EB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</w:t>
            </w:r>
            <w:r w:rsidRPr="00BD035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7200" w:type="dxa"/>
          </w:tcPr>
          <w:p w:rsidR="00EB7EB8" w:rsidRDefault="00EB7EB8" w:rsidP="00D93AE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t>company auditor – appointment, powers, duties and liabilities</w:t>
            </w:r>
          </w:p>
        </w:tc>
      </w:tr>
      <w:tr w:rsidR="00EB7EB8" w:rsidRPr="00BD035E" w:rsidTr="00D93AE2">
        <w:trPr>
          <w:trHeight w:val="480"/>
        </w:trPr>
        <w:tc>
          <w:tcPr>
            <w:tcW w:w="2376" w:type="dxa"/>
          </w:tcPr>
          <w:p w:rsidR="00EB7EB8" w:rsidRPr="00BD035E" w:rsidRDefault="00EB7EB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 12   </w:t>
            </w:r>
          </w:p>
        </w:tc>
        <w:tc>
          <w:tcPr>
            <w:tcW w:w="7200" w:type="dxa"/>
          </w:tcPr>
          <w:p w:rsidR="00EB7EB8" w:rsidRDefault="00EB7EB8" w:rsidP="00D93AE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Continue, Assignment</w:t>
            </w:r>
          </w:p>
        </w:tc>
      </w:tr>
      <w:tr w:rsidR="00EB7EB8" w:rsidRPr="00BD035E" w:rsidTr="00D93AE2">
        <w:trPr>
          <w:trHeight w:val="452"/>
        </w:trPr>
        <w:tc>
          <w:tcPr>
            <w:tcW w:w="2376" w:type="dxa"/>
          </w:tcPr>
          <w:p w:rsidR="00EB7EB8" w:rsidRPr="00BD035E" w:rsidRDefault="00EB7EB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13  </w:t>
            </w:r>
          </w:p>
        </w:tc>
        <w:tc>
          <w:tcPr>
            <w:tcW w:w="7200" w:type="dxa"/>
          </w:tcPr>
          <w:p w:rsidR="00EB7EB8" w:rsidRDefault="00EB7EB8" w:rsidP="00D93AE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Directions of Comptroller and Auditor General of India. </w:t>
            </w:r>
          </w:p>
        </w:tc>
      </w:tr>
      <w:tr w:rsidR="00EB7EB8" w:rsidRPr="00BD035E" w:rsidTr="00D93AE2">
        <w:trPr>
          <w:trHeight w:val="452"/>
        </w:trPr>
        <w:tc>
          <w:tcPr>
            <w:tcW w:w="2376" w:type="dxa"/>
          </w:tcPr>
          <w:p w:rsidR="00EB7EB8" w:rsidRPr="00BD035E" w:rsidRDefault="00EB7EB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14</w:t>
            </w:r>
          </w:p>
        </w:tc>
        <w:tc>
          <w:tcPr>
            <w:tcW w:w="7200" w:type="dxa"/>
          </w:tcPr>
          <w:p w:rsidR="00EB7EB8" w:rsidRPr="00BD035E" w:rsidRDefault="00EB7EB8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t>Audit reports, Various types of audit reports.</w:t>
            </w:r>
          </w:p>
        </w:tc>
      </w:tr>
      <w:tr w:rsidR="00EB7EB8" w:rsidRPr="00BD035E" w:rsidTr="00D93AE2">
        <w:trPr>
          <w:trHeight w:val="480"/>
        </w:trPr>
        <w:tc>
          <w:tcPr>
            <w:tcW w:w="2376" w:type="dxa"/>
          </w:tcPr>
          <w:p w:rsidR="00EB7EB8" w:rsidRPr="00BD035E" w:rsidRDefault="00EB7EB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15     </w:t>
            </w:r>
          </w:p>
        </w:tc>
        <w:tc>
          <w:tcPr>
            <w:tcW w:w="7200" w:type="dxa"/>
          </w:tcPr>
          <w:p w:rsidR="00EB7EB8" w:rsidRPr="00BD035E" w:rsidRDefault="00EB7EB8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t>Investigation: meaning, nature, procedure and objectives,</w:t>
            </w:r>
          </w:p>
        </w:tc>
      </w:tr>
      <w:tr w:rsidR="00EB7EB8" w:rsidRPr="00BD035E" w:rsidTr="00D93AE2">
        <w:trPr>
          <w:trHeight w:val="452"/>
        </w:trPr>
        <w:tc>
          <w:tcPr>
            <w:tcW w:w="2376" w:type="dxa"/>
          </w:tcPr>
          <w:p w:rsidR="00EB7EB8" w:rsidRPr="00BD035E" w:rsidRDefault="00EB7EB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16    </w:t>
            </w:r>
          </w:p>
        </w:tc>
        <w:tc>
          <w:tcPr>
            <w:tcW w:w="7200" w:type="dxa"/>
          </w:tcPr>
          <w:p w:rsidR="00EB7EB8" w:rsidRDefault="00EB7EB8" w:rsidP="00D93AE2">
            <w:r>
              <w:t>Investigation and due diligence</w:t>
            </w:r>
          </w:p>
          <w:p w:rsidR="00EB7EB8" w:rsidRPr="00BD035E" w:rsidRDefault="00EB7EB8" w:rsidP="00D93A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7EB8" w:rsidRDefault="00EB7EB8" w:rsidP="00EB7EB8"/>
    <w:p w:rsidR="00AB5918" w:rsidRDefault="00AB5918" w:rsidP="00762E27">
      <w:pPr>
        <w:rPr>
          <w:rFonts w:ascii="Times New Roman" w:hAnsi="Times New Roman" w:cs="Times New Roman"/>
          <w:b/>
          <w:sz w:val="24"/>
          <w:szCs w:val="24"/>
        </w:rPr>
      </w:pPr>
    </w:p>
    <w:p w:rsidR="00AB5918" w:rsidRDefault="00AB5918" w:rsidP="00762E27">
      <w:pPr>
        <w:rPr>
          <w:rFonts w:ascii="Times New Roman" w:hAnsi="Times New Roman" w:cs="Times New Roman"/>
          <w:b/>
          <w:sz w:val="24"/>
          <w:szCs w:val="24"/>
        </w:rPr>
      </w:pPr>
    </w:p>
    <w:p w:rsidR="00762E27" w:rsidRPr="00E40CB7" w:rsidRDefault="00AB5918" w:rsidP="00762E27">
      <w:pPr>
        <w:rPr>
          <w:rFonts w:ascii="Times New Roman" w:hAnsi="Times New Roman" w:cs="Times New Roman"/>
          <w:b/>
          <w:sz w:val="24"/>
          <w:szCs w:val="24"/>
        </w:rPr>
      </w:pPr>
      <w:r w:rsidRPr="00E40C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Session: </w:t>
      </w:r>
      <w:r>
        <w:rPr>
          <w:rFonts w:ascii="Times New Roman" w:hAnsi="Times New Roman" w:cs="Times New Roman"/>
          <w:b/>
          <w:sz w:val="24"/>
          <w:szCs w:val="24"/>
        </w:rPr>
        <w:t>July-Nov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(2024-25)</w:t>
      </w:r>
      <w:r w:rsidR="00762E27">
        <w:rPr>
          <w:rFonts w:ascii="Times New Roman" w:hAnsi="Times New Roman" w:cs="Times New Roman"/>
          <w:sz w:val="24"/>
          <w:szCs w:val="24"/>
        </w:rPr>
        <w:tab/>
      </w:r>
      <w:r w:rsidR="00762E27">
        <w:rPr>
          <w:rFonts w:ascii="Times New Roman" w:hAnsi="Times New Roman" w:cs="Times New Roman"/>
          <w:sz w:val="24"/>
          <w:szCs w:val="24"/>
        </w:rPr>
        <w:tab/>
      </w:r>
      <w:r w:rsidR="00762E2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62E27">
        <w:rPr>
          <w:rFonts w:ascii="Times New Roman" w:hAnsi="Times New Roman" w:cs="Times New Roman"/>
          <w:b/>
          <w:sz w:val="24"/>
          <w:szCs w:val="24"/>
        </w:rPr>
        <w:t>Class BBA 2</w:t>
      </w:r>
      <w:r w:rsidR="00762E27" w:rsidRPr="00ED646D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762E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2E27" w:rsidRDefault="00AB5918" w:rsidP="00762E27">
      <w:r>
        <w:rPr>
          <w:rFonts w:ascii="Times New Roman" w:hAnsi="Times New Roman" w:cs="Times New Roman"/>
          <w:b/>
          <w:sz w:val="24"/>
          <w:szCs w:val="24"/>
        </w:rPr>
        <w:t xml:space="preserve">Teacher </w:t>
      </w:r>
      <w:r w:rsidRPr="00E40CB7">
        <w:rPr>
          <w:rFonts w:ascii="Times New Roman" w:hAnsi="Times New Roman" w:cs="Times New Roman"/>
          <w:b/>
          <w:sz w:val="24"/>
          <w:szCs w:val="24"/>
        </w:rPr>
        <w:t>Name: -</w:t>
      </w:r>
      <w:r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62E27" w:rsidRPr="00E40CB7">
        <w:rPr>
          <w:rFonts w:ascii="Times New Roman" w:hAnsi="Times New Roman" w:cs="Times New Roman"/>
          <w:b/>
        </w:rPr>
        <w:t xml:space="preserve"> Subject</w:t>
      </w:r>
      <w:proofErr w:type="gramStart"/>
      <w:r w:rsidR="00762E27">
        <w:rPr>
          <w:rFonts w:ascii="Times New Roman" w:hAnsi="Times New Roman" w:cs="Times New Roman"/>
          <w:b/>
        </w:rPr>
        <w:t>:-</w:t>
      </w:r>
      <w:proofErr w:type="gramEnd"/>
      <w:r w:rsidR="00762E27">
        <w:rPr>
          <w:rFonts w:ascii="Times New Roman" w:hAnsi="Times New Roman" w:cs="Times New Roman"/>
          <w:b/>
        </w:rPr>
        <w:t xml:space="preserve"> </w:t>
      </w:r>
      <w:r w:rsidR="00762E27" w:rsidRPr="00E40CB7">
        <w:rPr>
          <w:rFonts w:ascii="Times New Roman" w:hAnsi="Times New Roman" w:cs="Times New Roman"/>
          <w:b/>
        </w:rPr>
        <w:t>Management</w:t>
      </w:r>
      <w:r w:rsidR="00762E27" w:rsidRPr="00E40CB7">
        <w:rPr>
          <w:rFonts w:ascii="Times New Roman" w:hAnsi="Times New Roman" w:cs="Times New Roman"/>
        </w:rPr>
        <w:t xml:space="preserve"> </w:t>
      </w:r>
      <w:r w:rsidR="00762E27" w:rsidRPr="00ED646D">
        <w:rPr>
          <w:rFonts w:ascii="Times New Roman" w:hAnsi="Times New Roman" w:cs="Times New Roman"/>
          <w:b/>
        </w:rPr>
        <w:t>Accounting</w:t>
      </w:r>
      <w:r w:rsidR="00762E27" w:rsidRPr="00ED646D">
        <w:rPr>
          <w:rFonts w:ascii="Times New Roman" w:hAnsi="Times New Roman" w:cs="Times New Roman"/>
          <w:b/>
        </w:rPr>
        <w:tab/>
      </w:r>
      <w:r>
        <w:tab/>
        <w:t xml:space="preserve">          </w:t>
      </w:r>
      <w:r w:rsidR="00762E2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62E27" w:rsidRPr="00DC0D5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tbl>
      <w:tblPr>
        <w:tblStyle w:val="TableGrid"/>
        <w:tblpPr w:leftFromText="180" w:rightFromText="180" w:vertAnchor="page" w:horzAnchor="margin" w:tblpY="2881"/>
        <w:tblW w:w="4400" w:type="pct"/>
        <w:tblLook w:val="04A0" w:firstRow="1" w:lastRow="0" w:firstColumn="1" w:lastColumn="0" w:noHBand="0" w:noVBand="1"/>
      </w:tblPr>
      <w:tblGrid>
        <w:gridCol w:w="1021"/>
        <w:gridCol w:w="7406"/>
      </w:tblGrid>
      <w:tr w:rsidR="00AB5918" w:rsidRPr="00ED646D" w:rsidTr="00AB5918">
        <w:trPr>
          <w:trHeight w:val="509"/>
        </w:trPr>
        <w:tc>
          <w:tcPr>
            <w:tcW w:w="606" w:type="pct"/>
          </w:tcPr>
          <w:p w:rsidR="00AB5918" w:rsidRPr="00ED646D" w:rsidRDefault="00AB5918" w:rsidP="00AB59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D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4394" w:type="pct"/>
          </w:tcPr>
          <w:p w:rsidR="00AB5918" w:rsidRPr="00ED646D" w:rsidRDefault="00AB5918" w:rsidP="00AB59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6D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AB5918" w:rsidRPr="00ED646D" w:rsidTr="00AB5918">
        <w:trPr>
          <w:trHeight w:val="452"/>
        </w:trPr>
        <w:tc>
          <w:tcPr>
            <w:tcW w:w="606" w:type="pct"/>
          </w:tcPr>
          <w:p w:rsidR="00AB5918" w:rsidRPr="00ED646D" w:rsidRDefault="00AB5918" w:rsidP="00AB5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 xml:space="preserve">Week 1      </w:t>
            </w:r>
          </w:p>
        </w:tc>
        <w:tc>
          <w:tcPr>
            <w:tcW w:w="4394" w:type="pct"/>
          </w:tcPr>
          <w:p w:rsidR="00AB5918" w:rsidRPr="00ED646D" w:rsidRDefault="00AB5918" w:rsidP="00AB5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</w:rPr>
              <w:t xml:space="preserve">Management Accounting: meaning, nature, usefulness, functions, scope, conventions, techniques and limitations. </w:t>
            </w:r>
          </w:p>
        </w:tc>
      </w:tr>
      <w:tr w:rsidR="00AB5918" w:rsidRPr="00ED646D" w:rsidTr="00AB5918">
        <w:trPr>
          <w:trHeight w:val="480"/>
        </w:trPr>
        <w:tc>
          <w:tcPr>
            <w:tcW w:w="606" w:type="pct"/>
          </w:tcPr>
          <w:p w:rsidR="00AB5918" w:rsidRPr="00ED646D" w:rsidRDefault="00AB5918" w:rsidP="00AB5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 xml:space="preserve">Week 2      </w:t>
            </w:r>
          </w:p>
        </w:tc>
        <w:tc>
          <w:tcPr>
            <w:tcW w:w="4394" w:type="pct"/>
          </w:tcPr>
          <w:p w:rsidR="00AB5918" w:rsidRPr="00ED646D" w:rsidRDefault="00AB5918" w:rsidP="00AB5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 xml:space="preserve">Continue…. </w:t>
            </w:r>
          </w:p>
        </w:tc>
      </w:tr>
      <w:tr w:rsidR="00AB5918" w:rsidRPr="00ED646D" w:rsidTr="00AB5918">
        <w:trPr>
          <w:trHeight w:val="452"/>
        </w:trPr>
        <w:tc>
          <w:tcPr>
            <w:tcW w:w="606" w:type="pct"/>
          </w:tcPr>
          <w:p w:rsidR="00AB5918" w:rsidRPr="00ED646D" w:rsidRDefault="00AB5918" w:rsidP="00AB5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 xml:space="preserve">Week 3      </w:t>
            </w:r>
          </w:p>
        </w:tc>
        <w:tc>
          <w:tcPr>
            <w:tcW w:w="4394" w:type="pct"/>
          </w:tcPr>
          <w:p w:rsidR="00AB5918" w:rsidRPr="00ED646D" w:rsidRDefault="00AB5918" w:rsidP="00AB5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</w:rPr>
              <w:t>Management Accounting v/s Financial Accounting</w:t>
            </w:r>
          </w:p>
        </w:tc>
      </w:tr>
      <w:tr w:rsidR="00AB5918" w:rsidRPr="00ED646D" w:rsidTr="00AB5918">
        <w:trPr>
          <w:trHeight w:val="452"/>
        </w:trPr>
        <w:tc>
          <w:tcPr>
            <w:tcW w:w="606" w:type="pct"/>
          </w:tcPr>
          <w:p w:rsidR="00AB5918" w:rsidRPr="00ED646D" w:rsidRDefault="00AB5918" w:rsidP="00AB5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 xml:space="preserve">Week 4      </w:t>
            </w:r>
          </w:p>
        </w:tc>
        <w:tc>
          <w:tcPr>
            <w:tcW w:w="4394" w:type="pct"/>
          </w:tcPr>
          <w:p w:rsidR="00AB5918" w:rsidRPr="00ED646D" w:rsidRDefault="00AB5918" w:rsidP="00AB5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</w:rPr>
              <w:t>Cost Accounting: meaning, uses of cost accounting; various cost concepts; organization of cost accounting department;</w:t>
            </w:r>
          </w:p>
        </w:tc>
      </w:tr>
      <w:tr w:rsidR="00AB5918" w:rsidRPr="00ED646D" w:rsidTr="00AB5918">
        <w:trPr>
          <w:trHeight w:val="480"/>
        </w:trPr>
        <w:tc>
          <w:tcPr>
            <w:tcW w:w="606" w:type="pct"/>
          </w:tcPr>
          <w:p w:rsidR="00AB5918" w:rsidRPr="00ED646D" w:rsidRDefault="00AB5918" w:rsidP="00AB5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 xml:space="preserve">Week 5     </w:t>
            </w:r>
          </w:p>
        </w:tc>
        <w:tc>
          <w:tcPr>
            <w:tcW w:w="4394" w:type="pct"/>
          </w:tcPr>
          <w:p w:rsidR="00AB5918" w:rsidRPr="00ED646D" w:rsidRDefault="00AB5918" w:rsidP="00AB5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Continue</w:t>
            </w:r>
          </w:p>
        </w:tc>
      </w:tr>
      <w:tr w:rsidR="00AB5918" w:rsidRPr="00ED646D" w:rsidTr="00AB5918">
        <w:trPr>
          <w:trHeight w:val="452"/>
        </w:trPr>
        <w:tc>
          <w:tcPr>
            <w:tcW w:w="606" w:type="pct"/>
          </w:tcPr>
          <w:p w:rsidR="00AB5918" w:rsidRPr="00ED646D" w:rsidRDefault="00AB5918" w:rsidP="00AB5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 xml:space="preserve">Week 6      </w:t>
            </w:r>
          </w:p>
        </w:tc>
        <w:tc>
          <w:tcPr>
            <w:tcW w:w="4394" w:type="pct"/>
          </w:tcPr>
          <w:p w:rsidR="00AB5918" w:rsidRPr="00ED646D" w:rsidRDefault="00AB5918" w:rsidP="00AB5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</w:rPr>
              <w:t>Classification of Cost, Cost-Sheet and Costing methods.</w:t>
            </w:r>
          </w:p>
        </w:tc>
      </w:tr>
      <w:tr w:rsidR="00AB5918" w:rsidRPr="00ED646D" w:rsidTr="00AB5918">
        <w:trPr>
          <w:trHeight w:val="480"/>
        </w:trPr>
        <w:tc>
          <w:tcPr>
            <w:tcW w:w="606" w:type="pct"/>
          </w:tcPr>
          <w:p w:rsidR="00AB5918" w:rsidRPr="00ED646D" w:rsidRDefault="00AB5918" w:rsidP="00AB5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 xml:space="preserve">Week 7     </w:t>
            </w:r>
          </w:p>
        </w:tc>
        <w:tc>
          <w:tcPr>
            <w:tcW w:w="4394" w:type="pct"/>
          </w:tcPr>
          <w:p w:rsidR="00AB5918" w:rsidRPr="00ED646D" w:rsidRDefault="00AB5918" w:rsidP="00AB5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</w:rPr>
              <w:t>Budgets and Budgetary Control: meaning, nature, kinds, preparation of various types of budgets, advantages and limitations of budgetary control.</w:t>
            </w:r>
          </w:p>
        </w:tc>
      </w:tr>
      <w:tr w:rsidR="00AB5918" w:rsidRPr="00ED646D" w:rsidTr="00AB5918">
        <w:trPr>
          <w:trHeight w:val="452"/>
        </w:trPr>
        <w:tc>
          <w:tcPr>
            <w:tcW w:w="606" w:type="pct"/>
          </w:tcPr>
          <w:p w:rsidR="00AB5918" w:rsidRPr="00ED646D" w:rsidRDefault="00AB5918" w:rsidP="00AB5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 xml:space="preserve">Week 8     </w:t>
            </w:r>
          </w:p>
        </w:tc>
        <w:tc>
          <w:tcPr>
            <w:tcW w:w="4394" w:type="pct"/>
          </w:tcPr>
          <w:p w:rsidR="00AB5918" w:rsidRPr="00ED646D" w:rsidRDefault="00AB5918" w:rsidP="00AB5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>Continue….</w:t>
            </w:r>
          </w:p>
        </w:tc>
      </w:tr>
      <w:tr w:rsidR="00AB5918" w:rsidRPr="00ED646D" w:rsidTr="00AB5918">
        <w:trPr>
          <w:trHeight w:val="452"/>
        </w:trPr>
        <w:tc>
          <w:tcPr>
            <w:tcW w:w="606" w:type="pct"/>
          </w:tcPr>
          <w:p w:rsidR="00AB5918" w:rsidRPr="00ED646D" w:rsidRDefault="00AB5918" w:rsidP="00AB5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 xml:space="preserve">Week 9     </w:t>
            </w:r>
          </w:p>
        </w:tc>
        <w:tc>
          <w:tcPr>
            <w:tcW w:w="4394" w:type="pct"/>
          </w:tcPr>
          <w:p w:rsidR="00AB5918" w:rsidRPr="00ED646D" w:rsidRDefault="00AB5918" w:rsidP="00AB5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</w:rPr>
              <w:t>Marginal Costing: Break- even -analysis and Decision Involving alternate choices.</w:t>
            </w:r>
          </w:p>
        </w:tc>
      </w:tr>
      <w:tr w:rsidR="00AB5918" w:rsidRPr="00ED646D" w:rsidTr="00AB5918">
        <w:trPr>
          <w:trHeight w:val="480"/>
        </w:trPr>
        <w:tc>
          <w:tcPr>
            <w:tcW w:w="606" w:type="pct"/>
          </w:tcPr>
          <w:p w:rsidR="00AB5918" w:rsidRPr="00ED646D" w:rsidRDefault="00AB5918" w:rsidP="00AB5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>Week 10</w:t>
            </w:r>
          </w:p>
        </w:tc>
        <w:tc>
          <w:tcPr>
            <w:tcW w:w="4394" w:type="pct"/>
          </w:tcPr>
          <w:p w:rsidR="00AB5918" w:rsidRPr="00ED646D" w:rsidRDefault="00AB5918" w:rsidP="00AB5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>Continue…</w:t>
            </w:r>
          </w:p>
        </w:tc>
      </w:tr>
      <w:tr w:rsidR="00AB5918" w:rsidRPr="00ED646D" w:rsidTr="00AB5918">
        <w:trPr>
          <w:trHeight w:val="452"/>
        </w:trPr>
        <w:tc>
          <w:tcPr>
            <w:tcW w:w="606" w:type="pct"/>
          </w:tcPr>
          <w:p w:rsidR="00AB5918" w:rsidRPr="00ED646D" w:rsidRDefault="00AB5918" w:rsidP="00AB5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>Week 11</w:t>
            </w:r>
          </w:p>
        </w:tc>
        <w:tc>
          <w:tcPr>
            <w:tcW w:w="4394" w:type="pct"/>
          </w:tcPr>
          <w:p w:rsidR="00AB5918" w:rsidRPr="00ED646D" w:rsidRDefault="00AB5918" w:rsidP="00AB5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>Standard Costing: Types of variances and their implementation. Management Accounting and Control Techniques</w:t>
            </w:r>
          </w:p>
        </w:tc>
      </w:tr>
      <w:tr w:rsidR="00AB5918" w:rsidRPr="00ED646D" w:rsidTr="00AB5918">
        <w:trPr>
          <w:trHeight w:val="480"/>
        </w:trPr>
        <w:tc>
          <w:tcPr>
            <w:tcW w:w="606" w:type="pct"/>
          </w:tcPr>
          <w:p w:rsidR="00AB5918" w:rsidRPr="00ED646D" w:rsidRDefault="00AB5918" w:rsidP="00AB5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 xml:space="preserve">Week 12    </w:t>
            </w:r>
          </w:p>
        </w:tc>
        <w:tc>
          <w:tcPr>
            <w:tcW w:w="4394" w:type="pct"/>
          </w:tcPr>
          <w:p w:rsidR="00AB5918" w:rsidRPr="00ED646D" w:rsidRDefault="00AB5918" w:rsidP="00AB5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>Continue……</w:t>
            </w:r>
          </w:p>
        </w:tc>
      </w:tr>
      <w:tr w:rsidR="00AB5918" w:rsidRPr="00ED646D" w:rsidTr="00AB5918">
        <w:trPr>
          <w:trHeight w:val="452"/>
        </w:trPr>
        <w:tc>
          <w:tcPr>
            <w:tcW w:w="606" w:type="pct"/>
          </w:tcPr>
          <w:p w:rsidR="00AB5918" w:rsidRPr="00ED646D" w:rsidRDefault="00AB5918" w:rsidP="00AB5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 xml:space="preserve">Week 13     </w:t>
            </w:r>
          </w:p>
        </w:tc>
        <w:tc>
          <w:tcPr>
            <w:tcW w:w="4394" w:type="pct"/>
          </w:tcPr>
          <w:p w:rsidR="00AB5918" w:rsidRPr="00ED646D" w:rsidRDefault="00AB5918" w:rsidP="00AB5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</w:rPr>
              <w:t>Activity based costing, Uniform Costing, Target Costing, Balanced Score Card.</w:t>
            </w:r>
          </w:p>
        </w:tc>
      </w:tr>
      <w:tr w:rsidR="00AB5918" w:rsidRPr="00ED646D" w:rsidTr="00AB5918">
        <w:trPr>
          <w:trHeight w:val="452"/>
        </w:trPr>
        <w:tc>
          <w:tcPr>
            <w:tcW w:w="606" w:type="pct"/>
          </w:tcPr>
          <w:p w:rsidR="00AB5918" w:rsidRPr="00ED646D" w:rsidRDefault="00AB5918" w:rsidP="00AB5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 xml:space="preserve">Week 14   </w:t>
            </w:r>
          </w:p>
        </w:tc>
        <w:tc>
          <w:tcPr>
            <w:tcW w:w="4394" w:type="pct"/>
          </w:tcPr>
          <w:p w:rsidR="00AB5918" w:rsidRPr="00ED646D" w:rsidRDefault="00AB5918" w:rsidP="00AB5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</w:rPr>
              <w:t>Introduction to Responsibility Accounting.</w:t>
            </w:r>
          </w:p>
        </w:tc>
      </w:tr>
      <w:tr w:rsidR="00AB5918" w:rsidRPr="00ED646D" w:rsidTr="00AB5918">
        <w:trPr>
          <w:trHeight w:val="480"/>
        </w:trPr>
        <w:tc>
          <w:tcPr>
            <w:tcW w:w="606" w:type="pct"/>
          </w:tcPr>
          <w:p w:rsidR="00AB5918" w:rsidRPr="00ED646D" w:rsidRDefault="00AB5918" w:rsidP="00AB5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 xml:space="preserve">Week 15     </w:t>
            </w:r>
          </w:p>
        </w:tc>
        <w:tc>
          <w:tcPr>
            <w:tcW w:w="4394" w:type="pct"/>
          </w:tcPr>
          <w:p w:rsidR="00AB5918" w:rsidRPr="00ED646D" w:rsidRDefault="00AB5918" w:rsidP="00AB5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 xml:space="preserve">Assignments </w:t>
            </w:r>
          </w:p>
        </w:tc>
      </w:tr>
      <w:tr w:rsidR="00AB5918" w:rsidRPr="00ED646D" w:rsidTr="00AB5918">
        <w:trPr>
          <w:trHeight w:val="480"/>
        </w:trPr>
        <w:tc>
          <w:tcPr>
            <w:tcW w:w="606" w:type="pct"/>
          </w:tcPr>
          <w:p w:rsidR="00AB5918" w:rsidRPr="00ED646D" w:rsidRDefault="00AB5918" w:rsidP="00AB5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>Week 16</w:t>
            </w:r>
          </w:p>
        </w:tc>
        <w:tc>
          <w:tcPr>
            <w:tcW w:w="4394" w:type="pct"/>
          </w:tcPr>
          <w:p w:rsidR="00AB5918" w:rsidRPr="00ED646D" w:rsidRDefault="00AB5918" w:rsidP="00AB5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 xml:space="preserve">Assessment Test </w:t>
            </w:r>
          </w:p>
        </w:tc>
      </w:tr>
      <w:tr w:rsidR="00AB5918" w:rsidRPr="00ED646D" w:rsidTr="00AB5918">
        <w:trPr>
          <w:trHeight w:val="480"/>
        </w:trPr>
        <w:tc>
          <w:tcPr>
            <w:tcW w:w="606" w:type="pct"/>
          </w:tcPr>
          <w:p w:rsidR="00AB5918" w:rsidRPr="00ED646D" w:rsidRDefault="00AB5918" w:rsidP="00AB5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>Week 17</w:t>
            </w:r>
          </w:p>
        </w:tc>
        <w:tc>
          <w:tcPr>
            <w:tcW w:w="4394" w:type="pct"/>
          </w:tcPr>
          <w:p w:rsidR="00AB5918" w:rsidRPr="00ED646D" w:rsidRDefault="00AB5918" w:rsidP="00AB591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46D">
              <w:rPr>
                <w:rFonts w:ascii="Times New Roman" w:hAnsi="Times New Roman" w:cs="Times New Roman"/>
                <w:sz w:val="20"/>
                <w:szCs w:val="20"/>
              </w:rPr>
              <w:t>Revision…..</w:t>
            </w:r>
          </w:p>
        </w:tc>
      </w:tr>
    </w:tbl>
    <w:p w:rsidR="00762E27" w:rsidRDefault="00762E27" w:rsidP="00762E27"/>
    <w:p w:rsidR="00762E27" w:rsidRDefault="00762E27" w:rsidP="00762E27"/>
    <w:p w:rsidR="00762E27" w:rsidRDefault="00762E27" w:rsidP="00762E27"/>
    <w:p w:rsidR="00762E27" w:rsidRDefault="00762E27" w:rsidP="00762E27"/>
    <w:p w:rsidR="00762E27" w:rsidRDefault="00762E27" w:rsidP="00762E27"/>
    <w:p w:rsidR="00762E27" w:rsidRDefault="00762E27" w:rsidP="00762E27"/>
    <w:p w:rsidR="00762E27" w:rsidRDefault="00762E27" w:rsidP="00762E27"/>
    <w:p w:rsidR="00762E27" w:rsidRDefault="00762E27" w:rsidP="00762E27"/>
    <w:p w:rsidR="00762E27" w:rsidRDefault="00762E27" w:rsidP="00762E27"/>
    <w:p w:rsidR="00762E27" w:rsidRDefault="00762E27" w:rsidP="00762E27"/>
    <w:p w:rsidR="00762E27" w:rsidRDefault="00762E27" w:rsidP="00762E27"/>
    <w:p w:rsidR="00762E27" w:rsidRDefault="00762E27" w:rsidP="00762E27"/>
    <w:p w:rsidR="00762E27" w:rsidRDefault="00762E27" w:rsidP="00762E27"/>
    <w:p w:rsidR="00762E27" w:rsidRDefault="00762E27" w:rsidP="00762E27"/>
    <w:p w:rsidR="00762E27" w:rsidRDefault="00762E27" w:rsidP="00762E27"/>
    <w:p w:rsidR="00762E27" w:rsidRDefault="00762E27" w:rsidP="00762E27"/>
    <w:p w:rsidR="00762E27" w:rsidRDefault="00762E27" w:rsidP="00762E27"/>
    <w:p w:rsidR="00AB5918" w:rsidRDefault="00AB5918" w:rsidP="00324A57">
      <w:pPr>
        <w:rPr>
          <w:rFonts w:ascii="Times New Roman" w:hAnsi="Times New Roman" w:cs="Times New Roman"/>
          <w:b/>
          <w:sz w:val="24"/>
          <w:szCs w:val="24"/>
        </w:rPr>
      </w:pPr>
    </w:p>
    <w:p w:rsidR="00AB5918" w:rsidRDefault="00AB5918" w:rsidP="00324A57">
      <w:pPr>
        <w:rPr>
          <w:rFonts w:ascii="Times New Roman" w:hAnsi="Times New Roman" w:cs="Times New Roman"/>
          <w:b/>
          <w:sz w:val="24"/>
          <w:szCs w:val="24"/>
        </w:rPr>
      </w:pPr>
    </w:p>
    <w:p w:rsidR="00AB5918" w:rsidRDefault="00AB5918" w:rsidP="00324A57">
      <w:pPr>
        <w:rPr>
          <w:rFonts w:ascii="Times New Roman" w:hAnsi="Times New Roman" w:cs="Times New Roman"/>
          <w:b/>
          <w:sz w:val="24"/>
          <w:szCs w:val="24"/>
        </w:rPr>
      </w:pPr>
    </w:p>
    <w:p w:rsidR="00AB5918" w:rsidRDefault="00AB5918" w:rsidP="00324A57">
      <w:pPr>
        <w:rPr>
          <w:rFonts w:ascii="Times New Roman" w:hAnsi="Times New Roman" w:cs="Times New Roman"/>
          <w:b/>
          <w:sz w:val="24"/>
          <w:szCs w:val="24"/>
        </w:rPr>
      </w:pPr>
    </w:p>
    <w:p w:rsidR="00AB5918" w:rsidRDefault="00AB5918" w:rsidP="00324A57">
      <w:pPr>
        <w:rPr>
          <w:rFonts w:ascii="Times New Roman" w:hAnsi="Times New Roman" w:cs="Times New Roman"/>
          <w:b/>
          <w:sz w:val="24"/>
          <w:szCs w:val="24"/>
        </w:rPr>
      </w:pPr>
    </w:p>
    <w:p w:rsidR="00AB5918" w:rsidRDefault="00AB5918" w:rsidP="00324A57">
      <w:pPr>
        <w:rPr>
          <w:rFonts w:ascii="Times New Roman" w:hAnsi="Times New Roman" w:cs="Times New Roman"/>
          <w:b/>
          <w:sz w:val="24"/>
          <w:szCs w:val="24"/>
        </w:rPr>
      </w:pPr>
    </w:p>
    <w:p w:rsidR="00324A57" w:rsidRDefault="00324A57" w:rsidP="00324A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Lesson Plan: July-Nov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(2024-25)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Class: - BBA 5</w:t>
      </w:r>
      <w:r w:rsidRPr="00324A5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Name of Assistant Professor: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Subject: - Production Management</w:t>
      </w:r>
    </w:p>
    <w:p w:rsidR="00324A57" w:rsidRDefault="00324A57" w:rsidP="00324A5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988"/>
        <w:gridCol w:w="6588"/>
      </w:tblGrid>
      <w:tr w:rsidR="00324A57" w:rsidTr="00D93AE2">
        <w:trPr>
          <w:trHeight w:val="509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57" w:rsidRDefault="00324A57" w:rsidP="00D9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57" w:rsidRDefault="00324A57" w:rsidP="00D9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324A57" w:rsidTr="00D93AE2">
        <w:trPr>
          <w:trHeight w:val="452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57" w:rsidRDefault="00324A5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      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57" w:rsidRDefault="00324A5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Introduction: product nature and type</w:t>
            </w:r>
          </w:p>
        </w:tc>
      </w:tr>
      <w:tr w:rsidR="00324A57" w:rsidTr="00D93AE2">
        <w:trPr>
          <w:trHeight w:val="480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57" w:rsidRDefault="00324A5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2      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57" w:rsidRDefault="00324A5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System</w:t>
            </w:r>
          </w:p>
        </w:tc>
      </w:tr>
      <w:tr w:rsidR="00324A57" w:rsidTr="00D93AE2">
        <w:trPr>
          <w:trHeight w:val="480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57" w:rsidRDefault="00324A5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3      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57" w:rsidRDefault="00324A5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Decision-making in production function</w:t>
            </w:r>
          </w:p>
        </w:tc>
      </w:tr>
      <w:tr w:rsidR="00324A57" w:rsidTr="00D93AE2">
        <w:trPr>
          <w:trHeight w:val="480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57" w:rsidRDefault="00324A5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4      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57" w:rsidRDefault="00324A5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Concept of production </w:t>
            </w:r>
            <w:proofErr w:type="spellStart"/>
            <w:r>
              <w:rPr>
                <w:rFonts w:ascii="Times New Roman" w:hAnsi="Times New Roman" w:cs="Times New Roman"/>
              </w:rPr>
              <w:t>mgt</w:t>
            </w:r>
            <w:proofErr w:type="spellEnd"/>
          </w:p>
        </w:tc>
      </w:tr>
      <w:tr w:rsidR="00324A57" w:rsidTr="00D93AE2">
        <w:trPr>
          <w:trHeight w:val="480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57" w:rsidRDefault="00324A5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5      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57" w:rsidRPr="00157B31" w:rsidRDefault="00324A5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planning and control</w:t>
            </w:r>
          </w:p>
        </w:tc>
      </w:tr>
      <w:tr w:rsidR="00324A57" w:rsidTr="00D93AE2">
        <w:trPr>
          <w:trHeight w:val="452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57" w:rsidRDefault="00324A5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6      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57" w:rsidRDefault="00324A5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process</w:t>
            </w:r>
          </w:p>
        </w:tc>
      </w:tr>
      <w:tr w:rsidR="00324A57" w:rsidTr="00D93AE2">
        <w:trPr>
          <w:trHeight w:val="452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57" w:rsidRDefault="00324A5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7      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57" w:rsidRDefault="00324A5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Purchasing</w:t>
            </w:r>
          </w:p>
        </w:tc>
      </w:tr>
      <w:tr w:rsidR="00324A57" w:rsidTr="00D93AE2">
        <w:trPr>
          <w:trHeight w:val="452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57" w:rsidRDefault="00324A5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8      .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57" w:rsidRDefault="00324A57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Storing and warehousing</w:t>
            </w:r>
          </w:p>
        </w:tc>
      </w:tr>
      <w:tr w:rsidR="00324A57" w:rsidTr="00D93AE2">
        <w:trPr>
          <w:trHeight w:val="480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57" w:rsidRDefault="00324A5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      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57" w:rsidRDefault="00AB5918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</w:tc>
      </w:tr>
      <w:tr w:rsidR="00324A57" w:rsidTr="00D93AE2">
        <w:trPr>
          <w:trHeight w:val="452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57" w:rsidRDefault="00324A5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 10   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57" w:rsidRDefault="00AB5918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Inventory </w:t>
            </w:r>
            <w:proofErr w:type="spellStart"/>
            <w:r>
              <w:rPr>
                <w:rFonts w:ascii="Times New Roman" w:hAnsi="Times New Roman" w:cs="Times New Roman"/>
              </w:rPr>
              <w:t>mgt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control</w:t>
            </w:r>
          </w:p>
        </w:tc>
      </w:tr>
      <w:tr w:rsidR="00324A57" w:rsidTr="00D93AE2">
        <w:trPr>
          <w:trHeight w:val="480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A57" w:rsidRDefault="00324A57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11    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A57" w:rsidRDefault="00AB5918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</w:t>
            </w:r>
          </w:p>
        </w:tc>
      </w:tr>
      <w:tr w:rsidR="00AB5918" w:rsidTr="00D93AE2">
        <w:trPr>
          <w:trHeight w:val="452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18" w:rsidRDefault="00AB591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12    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918" w:rsidRDefault="00AB5918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Inspection and Quality control</w:t>
            </w:r>
          </w:p>
        </w:tc>
      </w:tr>
      <w:tr w:rsidR="00AB5918" w:rsidTr="00AB5918">
        <w:trPr>
          <w:trHeight w:val="480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18" w:rsidRDefault="00AB591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13     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918" w:rsidRDefault="00AB5918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Tests, Assignments </w:t>
            </w:r>
          </w:p>
        </w:tc>
      </w:tr>
      <w:tr w:rsidR="00AB5918" w:rsidTr="00AB5918">
        <w:trPr>
          <w:trHeight w:val="655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918" w:rsidRDefault="00AB591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14    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918" w:rsidRDefault="00AB5918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TQM- Total Quality </w:t>
            </w:r>
            <w:proofErr w:type="spellStart"/>
            <w:r>
              <w:rPr>
                <w:rFonts w:ascii="Times New Roman" w:hAnsi="Times New Roman" w:cs="Times New Roman"/>
              </w:rPr>
              <w:t>Mgt</w:t>
            </w:r>
            <w:proofErr w:type="spellEnd"/>
          </w:p>
        </w:tc>
      </w:tr>
      <w:tr w:rsidR="00AB5918" w:rsidTr="00D93AE2">
        <w:trPr>
          <w:trHeight w:val="655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918" w:rsidRDefault="00AB591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918" w:rsidRDefault="00AB5918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 and revision</w:t>
            </w:r>
          </w:p>
        </w:tc>
      </w:tr>
      <w:tr w:rsidR="00AB5918" w:rsidTr="00D93AE2">
        <w:trPr>
          <w:trHeight w:val="655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918" w:rsidRDefault="00AB5918" w:rsidP="00D9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6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918" w:rsidRDefault="00AB5918" w:rsidP="00D93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and Queries</w:t>
            </w:r>
          </w:p>
        </w:tc>
      </w:tr>
    </w:tbl>
    <w:p w:rsidR="00324A57" w:rsidRDefault="00324A57" w:rsidP="00324A57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D77FF" w:rsidRDefault="00ED77FF"/>
    <w:p w:rsidR="00CA5617" w:rsidRDefault="00CA5617"/>
    <w:p w:rsidR="00AB5918" w:rsidRDefault="00AB5918" w:rsidP="00CA5617">
      <w:pPr>
        <w:pStyle w:val="Default"/>
        <w:spacing w:line="360" w:lineRule="auto"/>
        <w:rPr>
          <w:b/>
          <w:bCs/>
        </w:rPr>
      </w:pPr>
    </w:p>
    <w:p w:rsidR="00AB5918" w:rsidRDefault="00AB5918" w:rsidP="00CA5617">
      <w:pPr>
        <w:pStyle w:val="Default"/>
        <w:spacing w:line="360" w:lineRule="auto"/>
        <w:rPr>
          <w:b/>
          <w:bCs/>
        </w:rPr>
      </w:pPr>
    </w:p>
    <w:p w:rsidR="00AB5918" w:rsidRDefault="00AB5918" w:rsidP="00CA5617">
      <w:pPr>
        <w:pStyle w:val="Default"/>
        <w:spacing w:line="360" w:lineRule="auto"/>
        <w:rPr>
          <w:b/>
          <w:bCs/>
        </w:rPr>
      </w:pPr>
    </w:p>
    <w:p w:rsidR="00CA5617" w:rsidRPr="00CA5617" w:rsidRDefault="00CA5617" w:rsidP="00CA5617">
      <w:pPr>
        <w:pStyle w:val="Default"/>
        <w:spacing w:line="360" w:lineRule="auto"/>
        <w:rPr>
          <w:b/>
          <w:bCs/>
        </w:rPr>
      </w:pPr>
      <w:r w:rsidRPr="00CA5617">
        <w:rPr>
          <w:b/>
          <w:bCs/>
        </w:rPr>
        <w:lastRenderedPageBreak/>
        <w:t xml:space="preserve">Lesson Plan: </w:t>
      </w:r>
      <w:r w:rsidRPr="00CA5617">
        <w:rPr>
          <w:b/>
        </w:rPr>
        <w:t>July-Nov</w:t>
      </w:r>
      <w:r w:rsidRPr="00CA5617">
        <w:rPr>
          <w:b/>
          <w:bCs/>
        </w:rPr>
        <w:t xml:space="preserve"> (2024-25)        </w:t>
      </w:r>
      <w:r w:rsidRPr="00CA5617">
        <w:rPr>
          <w:b/>
          <w:bCs/>
        </w:rPr>
        <w:t xml:space="preserve">                          </w:t>
      </w:r>
      <w:r w:rsidRPr="00CA5617">
        <w:rPr>
          <w:b/>
          <w:bCs/>
        </w:rPr>
        <w:t xml:space="preserve">Class: - M.com (F). 3rd Semester </w:t>
      </w:r>
    </w:p>
    <w:p w:rsidR="00CA5617" w:rsidRPr="00CA5617" w:rsidRDefault="00CA5617" w:rsidP="00CA5617">
      <w:pPr>
        <w:pStyle w:val="Default"/>
        <w:spacing w:line="360" w:lineRule="auto"/>
        <w:rPr>
          <w:b/>
          <w:bCs/>
        </w:rPr>
      </w:pPr>
      <w:r w:rsidRPr="00CA5617">
        <w:rPr>
          <w:b/>
          <w:bCs/>
        </w:rPr>
        <w:t xml:space="preserve">Name: </w:t>
      </w:r>
      <w:r w:rsidRPr="00CA5617">
        <w:rPr>
          <w:b/>
          <w:bCs/>
        </w:rPr>
        <w:t xml:space="preserve">Dr. </w:t>
      </w:r>
      <w:proofErr w:type="spellStart"/>
      <w:r w:rsidRPr="00CA5617">
        <w:rPr>
          <w:b/>
          <w:bCs/>
        </w:rPr>
        <w:t>Kritika</w:t>
      </w:r>
      <w:proofErr w:type="spellEnd"/>
      <w:r w:rsidRPr="00CA5617">
        <w:rPr>
          <w:b/>
          <w:bCs/>
        </w:rPr>
        <w:t xml:space="preserve"> </w:t>
      </w:r>
      <w:r w:rsidRPr="00CA5617">
        <w:rPr>
          <w:b/>
          <w:bCs/>
        </w:rPr>
        <w:t xml:space="preserve">                                                            </w:t>
      </w:r>
      <w:r w:rsidRPr="00CA5617">
        <w:rPr>
          <w:b/>
          <w:bCs/>
        </w:rPr>
        <w:t>Subject: - Marketing Research</w:t>
      </w:r>
    </w:p>
    <w:p w:rsidR="00CA5617" w:rsidRPr="00CA5617" w:rsidRDefault="00CA5617" w:rsidP="00CA5617">
      <w:pPr>
        <w:pStyle w:val="Default"/>
        <w:spacing w:line="360" w:lineRule="auto"/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6786"/>
      </w:tblGrid>
      <w:tr w:rsidR="00CA5617" w:rsidTr="00CA5617">
        <w:trPr>
          <w:trHeight w:val="107"/>
        </w:trPr>
        <w:tc>
          <w:tcPr>
            <w:tcW w:w="2358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Week </w:t>
            </w:r>
          </w:p>
        </w:tc>
        <w:tc>
          <w:tcPr>
            <w:tcW w:w="6786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Topic </w:t>
            </w:r>
          </w:p>
        </w:tc>
      </w:tr>
      <w:tr w:rsidR="00CA5617" w:rsidTr="00CA5617">
        <w:trPr>
          <w:trHeight w:val="109"/>
        </w:trPr>
        <w:tc>
          <w:tcPr>
            <w:tcW w:w="2358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Week 1 </w:t>
            </w:r>
          </w:p>
        </w:tc>
        <w:tc>
          <w:tcPr>
            <w:tcW w:w="6786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Introduction to Marketing Research: Nature, scope and importance; </w:t>
            </w:r>
          </w:p>
        </w:tc>
      </w:tr>
      <w:tr w:rsidR="00CA5617" w:rsidTr="00CA5617">
        <w:trPr>
          <w:trHeight w:val="109"/>
        </w:trPr>
        <w:tc>
          <w:tcPr>
            <w:tcW w:w="2358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Week 2 </w:t>
            </w:r>
          </w:p>
        </w:tc>
        <w:tc>
          <w:tcPr>
            <w:tcW w:w="6786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Marketing research Process. </w:t>
            </w:r>
          </w:p>
        </w:tc>
      </w:tr>
      <w:tr w:rsidR="00CA5617" w:rsidTr="00CA5617">
        <w:trPr>
          <w:trHeight w:val="315"/>
        </w:trPr>
        <w:tc>
          <w:tcPr>
            <w:tcW w:w="2358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Week 3 </w:t>
            </w:r>
          </w:p>
        </w:tc>
        <w:tc>
          <w:tcPr>
            <w:tcW w:w="6786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Formulating the Problem, Research Design: Exploratory, experimental and descriptive research, </w:t>
            </w:r>
          </w:p>
        </w:tc>
      </w:tr>
      <w:tr w:rsidR="00CA5617" w:rsidTr="00CA5617">
        <w:trPr>
          <w:trHeight w:val="109"/>
        </w:trPr>
        <w:tc>
          <w:tcPr>
            <w:tcW w:w="2358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Week 4 </w:t>
            </w:r>
          </w:p>
        </w:tc>
        <w:tc>
          <w:tcPr>
            <w:tcW w:w="6786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Continue… </w:t>
            </w:r>
          </w:p>
        </w:tc>
      </w:tr>
      <w:tr w:rsidR="00CA5617" w:rsidTr="00CA5617">
        <w:trPr>
          <w:trHeight w:val="109"/>
        </w:trPr>
        <w:tc>
          <w:tcPr>
            <w:tcW w:w="2358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Week 5 </w:t>
            </w:r>
          </w:p>
        </w:tc>
        <w:tc>
          <w:tcPr>
            <w:tcW w:w="6786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Sampling design, Sampling and non-sampling errors. </w:t>
            </w:r>
          </w:p>
        </w:tc>
      </w:tr>
      <w:tr w:rsidR="00CA5617" w:rsidTr="00CA5617">
        <w:trPr>
          <w:trHeight w:val="109"/>
        </w:trPr>
        <w:tc>
          <w:tcPr>
            <w:tcW w:w="2358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Week 6 </w:t>
            </w:r>
          </w:p>
        </w:tc>
        <w:tc>
          <w:tcPr>
            <w:tcW w:w="6786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Sources of information; Designing questionnaire; </w:t>
            </w:r>
          </w:p>
        </w:tc>
      </w:tr>
      <w:tr w:rsidR="00CA5617" w:rsidTr="00CA5617">
        <w:trPr>
          <w:trHeight w:val="315"/>
        </w:trPr>
        <w:tc>
          <w:tcPr>
            <w:tcW w:w="2358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Week 7 </w:t>
            </w:r>
          </w:p>
        </w:tc>
        <w:tc>
          <w:tcPr>
            <w:tcW w:w="6786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Methods of data collection, Qualitative Research Techniques: Observation, Survey. </w:t>
            </w:r>
          </w:p>
        </w:tc>
      </w:tr>
      <w:tr w:rsidR="00CA5617" w:rsidTr="00CA5617">
        <w:trPr>
          <w:trHeight w:val="109"/>
        </w:trPr>
        <w:tc>
          <w:tcPr>
            <w:tcW w:w="2358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Week 8 </w:t>
            </w:r>
          </w:p>
        </w:tc>
        <w:tc>
          <w:tcPr>
            <w:tcW w:w="6786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Continue… </w:t>
            </w:r>
          </w:p>
        </w:tc>
      </w:tr>
      <w:tr w:rsidR="00CA5617" w:rsidTr="00CA5617">
        <w:trPr>
          <w:trHeight w:val="109"/>
        </w:trPr>
        <w:tc>
          <w:tcPr>
            <w:tcW w:w="2358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Week 9 </w:t>
            </w:r>
          </w:p>
        </w:tc>
        <w:tc>
          <w:tcPr>
            <w:tcW w:w="6786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Tests, Assignments and Presentations </w:t>
            </w:r>
          </w:p>
        </w:tc>
      </w:tr>
      <w:tr w:rsidR="00CA5617" w:rsidTr="00CA5617">
        <w:trPr>
          <w:trHeight w:val="109"/>
        </w:trPr>
        <w:tc>
          <w:tcPr>
            <w:tcW w:w="2358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Week 10 </w:t>
            </w:r>
          </w:p>
        </w:tc>
        <w:tc>
          <w:tcPr>
            <w:tcW w:w="6786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Continue…</w:t>
            </w:r>
          </w:p>
        </w:tc>
      </w:tr>
      <w:tr w:rsidR="00CA5617" w:rsidTr="00CA5617">
        <w:trPr>
          <w:trHeight w:val="109"/>
        </w:trPr>
        <w:tc>
          <w:tcPr>
            <w:tcW w:w="2358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Week 11 </w:t>
            </w:r>
          </w:p>
        </w:tc>
        <w:tc>
          <w:tcPr>
            <w:tcW w:w="6786" w:type="dxa"/>
          </w:tcPr>
          <w:p w:rsidR="00CA5617" w:rsidRDefault="00CA5617" w:rsidP="00D93AE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Qualitative Research: Meaning, process and methodologies. (Parametric Test) </w:t>
            </w:r>
          </w:p>
        </w:tc>
      </w:tr>
      <w:tr w:rsidR="00CA5617" w:rsidTr="00CA5617">
        <w:trPr>
          <w:trHeight w:val="109"/>
        </w:trPr>
        <w:tc>
          <w:tcPr>
            <w:tcW w:w="2358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Week 12 </w:t>
            </w:r>
          </w:p>
        </w:tc>
        <w:tc>
          <w:tcPr>
            <w:tcW w:w="6786" w:type="dxa"/>
          </w:tcPr>
          <w:p w:rsidR="00CA5617" w:rsidRDefault="00CA5617" w:rsidP="00D93AE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Continue….. </w:t>
            </w:r>
          </w:p>
        </w:tc>
      </w:tr>
      <w:tr w:rsidR="00CA5617" w:rsidTr="00CA5617">
        <w:trPr>
          <w:trHeight w:val="109"/>
        </w:trPr>
        <w:tc>
          <w:tcPr>
            <w:tcW w:w="2358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Week 13 </w:t>
            </w:r>
          </w:p>
        </w:tc>
        <w:tc>
          <w:tcPr>
            <w:tcW w:w="6786" w:type="dxa"/>
          </w:tcPr>
          <w:p w:rsidR="00CA5617" w:rsidRDefault="00CA5617" w:rsidP="00D93AE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Scaling techniques; </w:t>
            </w:r>
          </w:p>
        </w:tc>
      </w:tr>
      <w:tr w:rsidR="00CA5617" w:rsidTr="00CA5617">
        <w:trPr>
          <w:trHeight w:val="109"/>
        </w:trPr>
        <w:tc>
          <w:tcPr>
            <w:tcW w:w="2358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Week 14 </w:t>
            </w:r>
          </w:p>
        </w:tc>
        <w:tc>
          <w:tcPr>
            <w:tcW w:w="6786" w:type="dxa"/>
          </w:tcPr>
          <w:p w:rsidR="00CA5617" w:rsidRDefault="00CA5617" w:rsidP="00D93AE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Non Parametric Test </w:t>
            </w:r>
          </w:p>
        </w:tc>
      </w:tr>
      <w:tr w:rsidR="00CA5617" w:rsidTr="00CA5617">
        <w:trPr>
          <w:trHeight w:val="109"/>
        </w:trPr>
        <w:tc>
          <w:tcPr>
            <w:tcW w:w="2358" w:type="dxa"/>
          </w:tcPr>
          <w:p w:rsidR="00CA5617" w:rsidRDefault="00CA5617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Week 15 </w:t>
            </w:r>
          </w:p>
        </w:tc>
        <w:tc>
          <w:tcPr>
            <w:tcW w:w="6786" w:type="dxa"/>
          </w:tcPr>
          <w:p w:rsidR="00CA5617" w:rsidRDefault="00CA5617" w:rsidP="00D93AE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Continue…… </w:t>
            </w:r>
          </w:p>
        </w:tc>
      </w:tr>
      <w:tr w:rsidR="00CA5617" w:rsidTr="00CA5617">
        <w:trPr>
          <w:trHeight w:val="109"/>
        </w:trPr>
        <w:tc>
          <w:tcPr>
            <w:tcW w:w="2358" w:type="dxa"/>
          </w:tcPr>
          <w:p w:rsidR="00CA5617" w:rsidRDefault="00AB5918" w:rsidP="00CA5617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Week 16</w:t>
            </w:r>
          </w:p>
        </w:tc>
        <w:tc>
          <w:tcPr>
            <w:tcW w:w="6786" w:type="dxa"/>
          </w:tcPr>
          <w:p w:rsidR="00CA5617" w:rsidRDefault="00CA5617" w:rsidP="00D93AE2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Revision and Queries </w:t>
            </w:r>
          </w:p>
        </w:tc>
      </w:tr>
    </w:tbl>
    <w:p w:rsidR="00CA5617" w:rsidRDefault="00CA5617" w:rsidP="00CA5617">
      <w:pPr>
        <w:spacing w:line="360" w:lineRule="auto"/>
      </w:pPr>
    </w:p>
    <w:sectPr w:rsidR="00CA5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B8"/>
    <w:rsid w:val="00324A57"/>
    <w:rsid w:val="00762E27"/>
    <w:rsid w:val="00AB5918"/>
    <w:rsid w:val="00CA5617"/>
    <w:rsid w:val="00EB7EB8"/>
    <w:rsid w:val="00E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5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5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4</cp:revision>
  <dcterms:created xsi:type="dcterms:W3CDTF">2024-07-30T06:48:00Z</dcterms:created>
  <dcterms:modified xsi:type="dcterms:W3CDTF">2024-07-30T07:31:00Z</dcterms:modified>
</cp:coreProperties>
</file>